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jc w:val="both"/>
        <w:rPr>
          <w:rFonts w:ascii="Times New Roman" w:cs="Times New Roman" w:eastAsia="Times New Roman" w:hAnsi="Times New Roman"/>
          <w:color w:val="2f549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5496"/>
          <w:sz w:val="24"/>
          <w:szCs w:val="24"/>
          <w:rtl w:val="0"/>
        </w:rPr>
        <w:t xml:space="preserve">МАСТЕРСКАЯ «МУЗЕЙ ЭМОЦИЙ»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jc w:val="both"/>
        <w:rPr>
          <w:rFonts w:ascii="Times New Roman" w:cs="Times New Roman" w:eastAsia="Times New Roman" w:hAnsi="Times New Roman"/>
          <w:b w:val="1"/>
          <w:color w:val="2f549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5496"/>
          <w:sz w:val="24"/>
          <w:szCs w:val="24"/>
          <w:rtl w:val="0"/>
        </w:rPr>
        <w:t xml:space="preserve">Календарно-тематический   план на 2023-24 учебный год </w:t>
      </w:r>
    </w:p>
    <w:p w:rsidR="00000000" w:rsidDel="00000000" w:rsidP="00000000" w:rsidRDefault="00000000" w:rsidRPr="00000000" w14:paraId="00000003">
      <w:pPr>
        <w:spacing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Работа Мастерской рассчитана 32 часа в год и делится на четыре смены. </w:t>
      </w:r>
    </w:p>
    <w:p w:rsidR="00000000" w:rsidDel="00000000" w:rsidP="00000000" w:rsidRDefault="00000000" w:rsidRPr="00000000" w14:paraId="00000004">
      <w:pPr>
        <w:widowControl w:val="0"/>
        <w:spacing w:before="0" w:line="24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Этапы  работы каждой смены: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before="0" w:line="24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Постановка целей.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Выбор задачи, ее декомпозиция. Определение ресурсов для проектного решения. Распределение ролей и ответственности внутри команды.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before="0" w:line="24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Создание решений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в рамках проектных задач.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before="0" w:line="24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Апробация и защита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проектного решения, получение обратной связи.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Рефлексия опыта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и результатов работы Мастерской на текущей Смене. Самопрезентация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публикация поста в социальных сетях о результатах работы Мастерской.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before="0" w:line="24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Общая встреча сообщества “Мастерских роста”.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Подведение итогов,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обмен историями успеха и награждение мастеров за работу. </w:t>
      </w:r>
    </w:p>
    <w:p w:rsidR="00000000" w:rsidDel="00000000" w:rsidP="00000000" w:rsidRDefault="00000000" w:rsidRPr="00000000" w14:paraId="0000000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="240" w:lineRule="auto"/>
        <w:rPr>
          <w:rFonts w:ascii="Times New Roman" w:cs="Times New Roman" w:eastAsia="Times New Roman" w:hAnsi="Times New Roman"/>
          <w:b w:val="1"/>
          <w:color w:val="2f549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5496"/>
          <w:sz w:val="24"/>
          <w:szCs w:val="24"/>
          <w:rtl w:val="0"/>
        </w:rPr>
        <w:t xml:space="preserve">План работы Смены «Выбор» (Октябрь) </w:t>
      </w:r>
    </w:p>
    <w:p w:rsidR="00000000" w:rsidDel="00000000" w:rsidP="00000000" w:rsidRDefault="00000000" w:rsidRPr="00000000" w14:paraId="0000000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Примечание: Смена имеет короткую продолжительность. Занятия посвящены знакомству с  «Мастерскими роста», поэтому рабочий цикл проекта в ней не реализуется.  </w:t>
      </w:r>
    </w:p>
    <w:p w:rsidR="00000000" w:rsidDel="00000000" w:rsidP="00000000" w:rsidRDefault="00000000" w:rsidRPr="00000000" w14:paraId="0000000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2070"/>
        <w:gridCol w:w="3015"/>
        <w:gridCol w:w="7785"/>
        <w:tblGridChange w:id="0">
          <w:tblGrid>
            <w:gridCol w:w="735"/>
            <w:gridCol w:w="2070"/>
            <w:gridCol w:w="3015"/>
            <w:gridCol w:w="77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 работы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Деятельность и результат работы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Общий старт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программы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Осенняя встреча сообщества “Мастерских роста”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осенней встрече мастерских: открытие проекта, выбор мастерских.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Самоопределение и выбор мастерской</w:t>
            </w:r>
          </w:p>
          <w:p w:rsidR="00000000" w:rsidDel="00000000" w:rsidP="00000000" w:rsidRDefault="00000000" w:rsidRPr="00000000" w14:paraId="00000018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Работа по сценарию “Открытие”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https://drive.google.com/drive/folders/11CWXQghgmPs10egKAJeWRjNsZtYLhbVG?usp=drive_link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Погружение в проект «Мастерские роста»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Смыслы и ценности: личностный потенциал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понятием “личностный потенциал”</w:t>
            </w:r>
          </w:p>
          <w:p w:rsidR="00000000" w:rsidDel="00000000" w:rsidP="00000000" w:rsidRDefault="00000000" w:rsidRPr="00000000" w14:paraId="0000001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Самоииследование личностного потенциала.</w:t>
            </w:r>
          </w:p>
          <w:p w:rsidR="00000000" w:rsidDel="00000000" w:rsidP="00000000" w:rsidRDefault="00000000" w:rsidRPr="00000000" w14:paraId="00000020">
            <w:pPr>
              <w:spacing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Работа по сценарию к занятию 1</w:t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https://drive.google.com/drive/folders/1wrcrwauLTodtDpRiKFl6nGNZ_7hqfF0k?usp=drive_link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Погружение в проект «Мастерские роста»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Смыслы и ценности: культура выбора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5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понятием “выбор” и ценностями мастеров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5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Планирование работы на следующую смену.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5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Объединение в команду и предварительное распределение ролей (сменный мастер, квест мастер, участник мастерской, хранитель времени)</w:t>
            </w:r>
          </w:p>
          <w:p w:rsidR="00000000" w:rsidDel="00000000" w:rsidP="00000000" w:rsidRDefault="00000000" w:rsidRPr="00000000" w14:paraId="00000029">
            <w:pPr>
              <w:spacing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Работа  по сценарию к занятию 2</w:t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https://drive.google.com/drive/folders/19MLL4I9LpB2lzCCoW8CGCiR_yWXIfqH2?usp=drive_link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Работа с Буклетом мастерской и  годовым кругом задач</w:t>
            </w:r>
          </w:p>
          <w:p w:rsidR="00000000" w:rsidDel="00000000" w:rsidP="00000000" w:rsidRDefault="00000000" w:rsidRPr="00000000" w14:paraId="0000002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https://docs.google.com/presentation/d/16OZQTYbqPdRQUV3XTFYFpDWzHnSnY6x7/edit?usp=drive_web&amp;ouid=101727864195825313200&amp;rtpof=true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5496"/>
          <w:sz w:val="24"/>
          <w:szCs w:val="24"/>
          <w:rtl w:val="0"/>
        </w:rPr>
        <w:t xml:space="preserve">План работы Смены «Оптимизм» (ноябрь-декабрь)</w:t>
      </w:r>
      <w:r w:rsidDel="00000000" w:rsidR="00000000" w:rsidRPr="00000000">
        <w:rPr>
          <w:rtl w:val="0"/>
        </w:rPr>
      </w:r>
    </w:p>
    <w:tbl>
      <w:tblPr>
        <w:tblStyle w:val="Table2"/>
        <w:tblW w:w="135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2190"/>
        <w:gridCol w:w="3090"/>
        <w:gridCol w:w="7575"/>
        <w:tblGridChange w:id="0">
          <w:tblGrid>
            <w:gridCol w:w="675"/>
            <w:gridCol w:w="2190"/>
            <w:gridCol w:w="3090"/>
            <w:gridCol w:w="75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 работы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Постановка целей. 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Планирование 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 и планы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Создать проектный цикл для работы с задачами на смене “Оптимизм”</w:t>
            </w:r>
          </w:p>
          <w:p w:rsidR="00000000" w:rsidDel="00000000" w:rsidP="00000000" w:rsidRDefault="00000000" w:rsidRPr="00000000" w14:paraId="0000003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Нанести задачи мастерской на проектный цикл: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Постановка целей. Планирование. 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Поиск идеи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Усилия для воплощения задуманного. 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начатого.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Апробация замысла. 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проекта.  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Рефлексия опыта. 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Общая встреча сообщества “Мастерских роста”.  </w:t>
            </w:r>
          </w:p>
          <w:p w:rsidR="00000000" w:rsidDel="00000000" w:rsidP="00000000" w:rsidRDefault="00000000" w:rsidRPr="00000000" w14:paraId="00000046">
            <w:pPr>
              <w:spacing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Принять решение согласно роли и проектному циклу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8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делает? 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8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делает?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8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делает?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8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оценить качество?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8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получить/дать обратную связь?</w:t>
            </w:r>
          </w:p>
          <w:p w:rsidR="00000000" w:rsidDel="00000000" w:rsidP="00000000" w:rsidRDefault="00000000" w:rsidRPr="00000000" w14:paraId="0000004D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Работа с Буклетом мастерской и  годовым кругом задач</w:t>
            </w:r>
          </w:p>
          <w:p w:rsidR="00000000" w:rsidDel="00000000" w:rsidP="00000000" w:rsidRDefault="00000000" w:rsidRPr="00000000" w14:paraId="0000004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https://docs.google.com/presentation/d/16OZQTYbqPdRQUV3XTFYFpDWzHnSnY6x7/edit?usp=drive_web&amp;ouid=101727864195825313200&amp;rtpof=true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Поиск идеи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Ориентиры движения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ресурсами для решения выбранной задачи на смену “Оптимизм”. Работа с выбранной задачей.</w:t>
            </w:r>
          </w:p>
          <w:p w:rsidR="00000000" w:rsidDel="00000000" w:rsidP="00000000" w:rsidRDefault="00000000" w:rsidRPr="00000000" w14:paraId="00000054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 А. “Семья на эмоциях” </w:t>
            </w:r>
          </w:p>
          <w:p w:rsidR="00000000" w:rsidDel="00000000" w:rsidP="00000000" w:rsidRDefault="00000000" w:rsidRPr="00000000" w14:paraId="00000056">
            <w:pPr>
              <w:spacing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изучить разнообразный спектр детских эмоций. По завершению курса (Раздел 4) организуйте дискуссию. Пригласите на дискуссию молодых учителей, знакомых ребят и родителей.</w:t>
            </w:r>
          </w:p>
          <w:p w:rsidR="00000000" w:rsidDel="00000000" w:rsidP="00000000" w:rsidRDefault="00000000" w:rsidRPr="00000000" w14:paraId="00000057">
            <w:pPr>
              <w:spacing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“Семья на эмоциях. Как понять своего ребенка.” </w:t>
            </w:r>
          </w:p>
          <w:p w:rsidR="00000000" w:rsidDel="00000000" w:rsidP="00000000" w:rsidRDefault="00000000" w:rsidRPr="00000000" w14:paraId="00000058">
            <w:pPr>
              <w:spacing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https://parents.vbudushee.ru/page16989183.html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pacing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 Б. “Как устроены эмоции” </w:t>
            </w:r>
          </w:p>
          <w:p w:rsidR="00000000" w:rsidDel="00000000" w:rsidP="00000000" w:rsidRDefault="00000000" w:rsidRPr="00000000" w14:paraId="0000005B">
            <w:pPr>
              <w:spacing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Освоив модуль «Я, Ты и эмоции» ( занятия 1 - 5), предложите, какие знания или приемы нужно было бы популяризировать среди учеников вашей школы.</w:t>
            </w:r>
          </w:p>
          <w:p w:rsidR="00000000" w:rsidDel="00000000" w:rsidP="00000000" w:rsidRDefault="00000000" w:rsidRPr="00000000" w14:paraId="0000005C">
            <w:pPr>
              <w:spacing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Школа возможностей (vbudushee.ru) «Я, Ты и эмоции» (Материалы к занятиям 1 - 5)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https://teacher.vbudushee.ru/program/4/module/8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spacing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 В. Что такое музей? Поинтересуйтесь в интернете, существуют ли в мире музеи эмоций? Спросите GigaChat о том, что может быть представлено в экспозиции музея эмоций.  Создайте общий блокнот мастерской и запишите там  удачные промпты или идеи для создания экспозиции музея эмоций.</w:t>
            </w:r>
          </w:p>
          <w:p w:rsidR="00000000" w:rsidDel="00000000" w:rsidP="00000000" w:rsidRDefault="00000000" w:rsidRPr="00000000" w14:paraId="0000005F">
            <w:pPr>
              <w:spacing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Яндекс или GigaChat — русскоязычная нейросеть от Сбера (sber.ru)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https://developers.sber.ru/gigachat/loginс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Усилия для воплощения задуманного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 пути к решению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задач по выбору А/Б/В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Продолжение начатого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Приближение к цели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задач по выбору А/Б/В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Апробация замысла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пробовать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numPr>
                <w:ilvl w:val="0"/>
                <w:numId w:val="30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решений: 1) дискуссия "Семья на эмоциях", 2) постеры и приемы "Как устроены эмоции", 3) техническое задание к проекту "Музей эмоций"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30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Начать воллекать друзей в свой проект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проекта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Воплощение замысла в жизнь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13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Представить проект решения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Рефлексия опыта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Плюсы и минусы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Получить о своем решении обратную связь –  о плюсах и минусах решений. Самооценка и рефлексия.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30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Усовершенствовать проектное решение: привлечь к проекту младших школьников и одноклассников.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30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 решений и получение обратной связи от одноклассников и/или Магистрата школы.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Общая  встреча сообщества “Мастерских роста” </w:t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Зимняя встреча Мастерских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19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Поделиться успехами. Рефлексия работы Мастерской на смене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9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 в соцсетях школы  о проектных решениях Мастерской.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19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обратной связи от одноклассников и учителей начальной школы.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19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Определение новых ролей в команде мастерской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19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Представить решение мастерской в среде сообщества “Мастерские роста”. 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19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Представить сообществу новые задачи на следующую смену</w:t>
            </w:r>
          </w:p>
        </w:tc>
      </w:tr>
    </w:tbl>
    <w:p w:rsidR="00000000" w:rsidDel="00000000" w:rsidP="00000000" w:rsidRDefault="00000000" w:rsidRPr="00000000" w14:paraId="00000082">
      <w:pPr>
        <w:spacing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jc w:val="both"/>
        <w:rPr>
          <w:rFonts w:ascii="Times New Roman" w:cs="Times New Roman" w:eastAsia="Times New Roman" w:hAnsi="Times New Roman"/>
          <w:b w:val="1"/>
          <w:color w:val="2f549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5496"/>
          <w:sz w:val="24"/>
          <w:szCs w:val="24"/>
          <w:rtl w:val="0"/>
        </w:rPr>
        <w:t xml:space="preserve">План работы Смены «Жизнестойкость» (январь-февраль-март) 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Вариативная часть. Время зимних каникул:  </w:t>
      </w:r>
    </w:p>
    <w:p w:rsidR="00000000" w:rsidDel="00000000" w:rsidP="00000000" w:rsidRDefault="00000000" w:rsidRPr="00000000" w14:paraId="00000085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участие в новогоднем квесте школьных команд; </w:t>
      </w:r>
    </w:p>
    <w:p w:rsidR="00000000" w:rsidDel="00000000" w:rsidP="00000000" w:rsidRDefault="00000000" w:rsidRPr="00000000" w14:paraId="00000086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освоение мини-курса КРОНА (проектная и/или исследовательская деятельность)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КРОНА Junior (schoolnano.ru)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последующего участия в конференции КРОНА Junior. </w:t>
      </w:r>
    </w:p>
    <w:tbl>
      <w:tblPr>
        <w:tblStyle w:val="Table3"/>
        <w:tblW w:w="135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2370"/>
        <w:gridCol w:w="2955"/>
        <w:gridCol w:w="7560"/>
        <w:tblGridChange w:id="0">
          <w:tblGrid>
            <w:gridCol w:w="660"/>
            <w:gridCol w:w="2370"/>
            <w:gridCol w:w="2955"/>
            <w:gridCol w:w="7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 работы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</w:t>
            </w:r>
          </w:p>
        </w:tc>
      </w:tr>
      <w:tr>
        <w:trPr>
          <w:cantSplit w:val="0"/>
          <w:trHeight w:val="5271.606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Постановка целей. </w:t>
            </w:r>
          </w:p>
          <w:p w:rsidR="00000000" w:rsidDel="00000000" w:rsidP="00000000" w:rsidRDefault="00000000" w:rsidRPr="00000000" w14:paraId="0000008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Планирование </w:t>
            </w:r>
          </w:p>
          <w:p w:rsidR="00000000" w:rsidDel="00000000" w:rsidP="00000000" w:rsidRDefault="00000000" w:rsidRPr="00000000" w14:paraId="0000008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 и планы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20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Выбор тематики проекта «Осознанное потребление», «Чистые игры» или “школьная инфозона”.</w:t>
            </w:r>
          </w:p>
          <w:p w:rsidR="00000000" w:rsidDel="00000000" w:rsidP="00000000" w:rsidRDefault="00000000" w:rsidRPr="00000000" w14:paraId="0000009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Поставка цели на смену “Жизнестойкость”Соотнести задачи проекта с проектным  циклом смены:  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Постановка целей. Планирование.  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1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Поиск идеи 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Усилия для воплощения задуманного.  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2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начатого. 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2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Апробация замысла.  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2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проекта.  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2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Рефлексия опыта.  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2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Общая встреча сообщества “Мастерских роста”.  </w:t>
            </w:r>
          </w:p>
          <w:p w:rsidR="00000000" w:rsidDel="00000000" w:rsidP="00000000" w:rsidRDefault="00000000" w:rsidRPr="00000000" w14:paraId="0000009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Спланировать работу согласно выбранной роли и проектному циклу: Кто делает? Что делает? Как делает? Как оценить качество? Как получить/дать обратную связь?  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Распределение ролей, ответственности, выбор сменного мастера.</w:t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Организовать работу с задачами по  Буклету мастерской и  годовыму кругу событий. Раздел «Жизнестойкость». </w:t>
            </w:r>
          </w:p>
          <w:p w:rsidR="00000000" w:rsidDel="00000000" w:rsidP="00000000" w:rsidRDefault="00000000" w:rsidRPr="00000000" w14:paraId="000000A1">
            <w:pPr>
              <w:spacing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Работа с Буклетом</w:t>
            </w:r>
          </w:p>
          <w:p w:rsidR="00000000" w:rsidDel="00000000" w:rsidP="00000000" w:rsidRDefault="00000000" w:rsidRPr="00000000" w14:paraId="000000A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https://docs.google.com/presentation/d/16OZQTYbqPdRQUV3XTFYFpDWzHnSnY6x7/edit?usp=drive_web&amp;ouid=101727864195825313200&amp;rtpof=true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Поиск идеи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Ориентиры движения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7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Определение ресурсов для решения задач. Согласно буклету с программой мастерской:</w:t>
            </w:r>
          </w:p>
          <w:p w:rsidR="00000000" w:rsidDel="00000000" w:rsidP="00000000" w:rsidRDefault="00000000" w:rsidRPr="00000000" w14:paraId="000000A7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 А. Музейная экспозиция.</w:t>
            </w:r>
          </w:p>
          <w:p w:rsidR="00000000" w:rsidDel="00000000" w:rsidP="00000000" w:rsidRDefault="00000000" w:rsidRPr="00000000" w14:paraId="000000A9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основе материалов к занятиям 1-5 Школа возможностей «Я, Ты и эмоции»,  Хрестоматии для детей, игровых комплектов “Город эмоций” и “Палитра эмоций” придумайте экспонаты для музея эмоций в вашей школе. Экспонаты должны побуждать человека правильно понимать каждую эмоцию. В экспозиции могут быть тексты, аудио-видео фрагменты, интерактивные экспонаты, которые можно трогать руками. Не ограничивайте свою фантазию, но будьте этичны по отношению к вашим посетителям.</w:t>
            </w:r>
          </w:p>
          <w:p w:rsidR="00000000" w:rsidDel="00000000" w:rsidP="00000000" w:rsidRDefault="00000000" w:rsidRPr="00000000" w14:paraId="000000AA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Игровой комплект «Палитра эмоций» - Школа возможностей (vbudushee.ru)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https://catalog.vbudushee.ru/materials/igrovoy-komplekt-palitra-emociy/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B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Хрестоматия для детей 8-10 лет (vbudushee.ru) 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https://books.vbudushee.ru/hrestomatiya-8-10-let.html#!/tab/183375526-1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Веб-игра «Город эмоций»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https://eigame.vbudushee.ru/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 Б. Научный подход “Зеркало школы”. Вместе со школьным психологом организуйте опрос учеников об удовлетворенности школьной жизнью.  Рекомендуем собирать данные в обезличенной форме. Представьте результаты своего исследования и выводы на фестивале, конференции или в экспозиции музея.</w:t>
            </w:r>
          </w:p>
          <w:p w:rsidR="00000000" w:rsidDel="00000000" w:rsidP="00000000" w:rsidRDefault="00000000" w:rsidRPr="00000000" w14:paraId="000000AF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Опрос удовлетворенности жизнью школьников</w:t>
            </w:r>
          </w:p>
          <w:p w:rsidR="00000000" w:rsidDel="00000000" w:rsidP="00000000" w:rsidRDefault="00000000" w:rsidRPr="00000000" w14:paraId="000000B0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Диагностика личностного потенциала (vbudushee.ru)</w:t>
            </w:r>
          </w:p>
          <w:p w:rsidR="00000000" w:rsidDel="00000000" w:rsidP="00000000" w:rsidRDefault="00000000" w:rsidRPr="00000000" w14:paraId="000000B1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https://diagnostics.vbudushee.ru/material/28#heading-92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B2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 В. Челлендж и управление стрессом.</w:t>
            </w:r>
          </w:p>
          <w:p w:rsidR="00000000" w:rsidDel="00000000" w:rsidP="00000000" w:rsidRDefault="00000000" w:rsidRPr="00000000" w14:paraId="000000B4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помощью Приложения “Мой выбор”, курс “ научите других правильно управлять стрессом и использовать календарь эмоций. Включите тему стресса в экспозицию музея.</w:t>
            </w:r>
          </w:p>
          <w:p w:rsidR="00000000" w:rsidDel="00000000" w:rsidP="00000000" w:rsidRDefault="00000000" w:rsidRPr="00000000" w14:paraId="000000B5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Мобильное приложение  “Мой выбор”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https://play.google.com/store/apps/details?id=ru.vbudushee.prof.guide.android&amp;hl=ru&amp;gl=US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6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Челлендж “Календарь эмоций”</w:t>
            </w:r>
          </w:p>
          <w:p w:rsidR="00000000" w:rsidDel="00000000" w:rsidP="00000000" w:rsidRDefault="00000000" w:rsidRPr="00000000" w14:paraId="000000B7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Модуль “Как научиться справляться со стрессом”</w:t>
            </w:r>
          </w:p>
          <w:p w:rsidR="00000000" w:rsidDel="00000000" w:rsidP="00000000" w:rsidRDefault="00000000" w:rsidRPr="00000000" w14:paraId="000000B8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7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Освоение микро-курса КРОНА (проектная и/или исследовательская работа)</w:t>
            </w:r>
          </w:p>
          <w:p w:rsidR="00000000" w:rsidDel="00000000" w:rsidP="00000000" w:rsidRDefault="00000000" w:rsidRPr="00000000" w14:paraId="000000BA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КРОНА Junior (schoolnano.ru)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Усилия для воплощения задуманного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пути к решению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8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Мастерской, создание решений:</w:t>
            </w:r>
          </w:p>
          <w:p w:rsidR="00000000" w:rsidDel="00000000" w:rsidP="00000000" w:rsidRDefault="00000000" w:rsidRPr="00000000" w14:paraId="000000BF">
            <w:pPr>
              <w:widowControl w:val="0"/>
              <w:spacing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Экспонаты для музея эмоций (тексты, рисунки, тактильные экспонаты и т.д.). 2) Исследование "Зеркало школы"</w:t>
            </w:r>
          </w:p>
          <w:p w:rsidR="00000000" w:rsidDel="00000000" w:rsidP="00000000" w:rsidRDefault="00000000" w:rsidRPr="00000000" w14:paraId="000000C0">
            <w:pPr>
              <w:widowControl w:val="0"/>
              <w:numPr>
                <w:ilvl w:val="0"/>
                <w:numId w:val="8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реквизита.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начатого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Приближение к цели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8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Приглашение в свой проект другие классы, родителей, администрацию района, региональные СМИ и т.д. 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8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медиаподдержки проекта в сетях и в школе.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8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Выбор и подготовка пространства к проведению события.</w:t>
            </w:r>
          </w:p>
        </w:tc>
      </w:tr>
      <w:tr>
        <w:trPr>
          <w:cantSplit w:val="0"/>
          <w:trHeight w:val="516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Апробация замысла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пробовать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24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Представить проект решения и получить обратную связь от мастера</w:t>
            </w:r>
          </w:p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24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Усовершенстровать решение задачи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проекта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Воплощение замысла в жизнь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24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события среди друзей и знакомых.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Рефлексия опыта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Плюсы и минусы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Обсудить результаты. Оценить свой вклада в  работу Мастерской. Проанализировать обратную связь от одноклассников и Мастера. Подготовить пост  о проектных решениях Мастерской. </w:t>
            </w:r>
          </w:p>
          <w:p w:rsidR="00000000" w:rsidDel="00000000" w:rsidP="00000000" w:rsidRDefault="00000000" w:rsidRPr="00000000" w14:paraId="000000D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Провести смену ролей в команде. </w:t>
            </w:r>
          </w:p>
          <w:p w:rsidR="00000000" w:rsidDel="00000000" w:rsidP="00000000" w:rsidRDefault="00000000" w:rsidRPr="00000000" w14:paraId="000000D5">
            <w:pPr>
              <w:widowControl w:val="0"/>
              <w:numPr>
                <w:ilvl w:val="0"/>
                <w:numId w:val="16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Получение обратной связи от участников события.</w:t>
            </w:r>
          </w:p>
          <w:p w:rsidR="00000000" w:rsidDel="00000000" w:rsidP="00000000" w:rsidRDefault="00000000" w:rsidRPr="00000000" w14:paraId="000000D6">
            <w:pPr>
              <w:widowControl w:val="0"/>
              <w:numPr>
                <w:ilvl w:val="0"/>
                <w:numId w:val="16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Исследование общественного мнения по тематике мастерской.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Общая  встреча сообщества “Мастерских роста” </w:t>
            </w:r>
          </w:p>
          <w:p w:rsidR="00000000" w:rsidDel="00000000" w:rsidP="00000000" w:rsidRDefault="00000000" w:rsidRPr="00000000" w14:paraId="000000D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Весенняя встреча Мастерских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11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Поделиться успехом. Рефлексия работы Мастерской.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11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 в соцсетях школы  о проектных решениях Мастерской.</w:t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11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Самооценка своего вклада в рост и успех мастерской.</w:t>
            </w:r>
          </w:p>
          <w:p w:rsidR="00000000" w:rsidDel="00000000" w:rsidP="00000000" w:rsidRDefault="00000000" w:rsidRPr="00000000" w14:paraId="000000DF">
            <w:pPr>
              <w:widowControl w:val="0"/>
              <w:numPr>
                <w:ilvl w:val="0"/>
                <w:numId w:val="11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обратной связи от одноклассников и учителей начальной школы.</w:t>
            </w:r>
          </w:p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11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Представление решения мастерской в среде сообщества “Мастерские роста”. </w:t>
            </w:r>
          </w:p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11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Представление сообществу мастерских свои новые задачи на следующую смену.</w:t>
            </w:r>
          </w:p>
        </w:tc>
      </w:tr>
    </w:tbl>
    <w:p w:rsidR="00000000" w:rsidDel="00000000" w:rsidP="00000000" w:rsidRDefault="00000000" w:rsidRPr="00000000" w14:paraId="000000E2">
      <w:pPr>
        <w:spacing w:before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before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2f549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5496"/>
          <w:sz w:val="24"/>
          <w:szCs w:val="24"/>
          <w:rtl w:val="0"/>
        </w:rPr>
        <w:t xml:space="preserve">План работы Смены «Мастерство» (апрель-май)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Вариативная часть:  </w:t>
      </w:r>
    </w:p>
    <w:p w:rsidR="00000000" w:rsidDel="00000000" w:rsidP="00000000" w:rsidRDefault="00000000" w:rsidRPr="00000000" w14:paraId="000000E6">
      <w:pPr>
        <w:widowControl w:val="0"/>
        <w:numPr>
          <w:ilvl w:val="0"/>
          <w:numId w:val="10"/>
        </w:numPr>
        <w:spacing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Чтение книги по квесту</w:t>
      </w:r>
    </w:p>
    <w:p w:rsidR="00000000" w:rsidDel="00000000" w:rsidP="00000000" w:rsidRDefault="00000000" w:rsidRPr="00000000" w14:paraId="000000E7">
      <w:pPr>
        <w:widowControl w:val="0"/>
        <w:numPr>
          <w:ilvl w:val="0"/>
          <w:numId w:val="10"/>
        </w:numPr>
        <w:spacing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Прохождение квеста школьной командой книжный квест о развитии личностного потенциалаучастие в литературном квесте развития личностного потенциала; </w:t>
      </w:r>
    </w:p>
    <w:p w:rsidR="00000000" w:rsidDel="00000000" w:rsidP="00000000" w:rsidRDefault="00000000" w:rsidRPr="00000000" w14:paraId="000000E8">
      <w:pPr>
        <w:widowControl w:val="0"/>
        <w:numPr>
          <w:ilvl w:val="0"/>
          <w:numId w:val="10"/>
        </w:numPr>
        <w:spacing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участие в конференции  КРОНА Junior. </w:t>
      </w:r>
      <w:r w:rsidDel="00000000" w:rsidR="00000000" w:rsidRPr="00000000">
        <w:rPr>
          <w:rtl w:val="0"/>
        </w:rPr>
      </w:r>
    </w:p>
    <w:tbl>
      <w:tblPr>
        <w:tblStyle w:val="Table4"/>
        <w:tblW w:w="135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2280"/>
        <w:gridCol w:w="2730"/>
        <w:gridCol w:w="7650"/>
        <w:tblGridChange w:id="0">
          <w:tblGrid>
            <w:gridCol w:w="855"/>
            <w:gridCol w:w="2280"/>
            <w:gridCol w:w="2730"/>
            <w:gridCol w:w="7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Этапы работы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Постановка целей. </w:t>
            </w:r>
          </w:p>
          <w:p w:rsidR="00000000" w:rsidDel="00000000" w:rsidP="00000000" w:rsidRDefault="00000000" w:rsidRPr="00000000" w14:paraId="000000E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Планирование </w:t>
            </w:r>
          </w:p>
          <w:p w:rsidR="00000000" w:rsidDel="00000000" w:rsidP="00000000" w:rsidRDefault="00000000" w:rsidRPr="00000000" w14:paraId="000000F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Цели и планы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numPr>
                <w:ilvl w:val="0"/>
                <w:numId w:val="21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Поставка цели на смену “Мастество”</w:t>
            </w:r>
          </w:p>
          <w:p w:rsidR="00000000" w:rsidDel="00000000" w:rsidP="00000000" w:rsidRDefault="00000000" w:rsidRPr="00000000" w14:paraId="000000F4">
            <w:pPr>
              <w:widowControl w:val="0"/>
              <w:spacing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Соотнести задачи проекта с проектным  циклом смены:  </w:t>
            </w:r>
          </w:p>
          <w:p w:rsidR="00000000" w:rsidDel="00000000" w:rsidP="00000000" w:rsidRDefault="00000000" w:rsidRPr="00000000" w14:paraId="000000F6">
            <w:pPr>
              <w:widowControl w:val="0"/>
              <w:numPr>
                <w:ilvl w:val="0"/>
                <w:numId w:val="1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Постановка целей. Планирование.  </w:t>
            </w:r>
          </w:p>
          <w:p w:rsidR="00000000" w:rsidDel="00000000" w:rsidP="00000000" w:rsidRDefault="00000000" w:rsidRPr="00000000" w14:paraId="000000F7">
            <w:pPr>
              <w:widowControl w:val="0"/>
              <w:numPr>
                <w:ilvl w:val="0"/>
                <w:numId w:val="1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Поиск идеи </w:t>
            </w:r>
          </w:p>
          <w:p w:rsidR="00000000" w:rsidDel="00000000" w:rsidP="00000000" w:rsidRDefault="00000000" w:rsidRPr="00000000" w14:paraId="000000F8">
            <w:pPr>
              <w:widowControl w:val="0"/>
              <w:numPr>
                <w:ilvl w:val="0"/>
                <w:numId w:val="1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Усилия для воплощения задуманного.  </w:t>
            </w:r>
          </w:p>
          <w:p w:rsidR="00000000" w:rsidDel="00000000" w:rsidP="00000000" w:rsidRDefault="00000000" w:rsidRPr="00000000" w14:paraId="000000F9">
            <w:pPr>
              <w:widowControl w:val="0"/>
              <w:numPr>
                <w:ilvl w:val="0"/>
                <w:numId w:val="1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начатого. </w:t>
            </w:r>
          </w:p>
          <w:p w:rsidR="00000000" w:rsidDel="00000000" w:rsidP="00000000" w:rsidRDefault="00000000" w:rsidRPr="00000000" w14:paraId="000000FA">
            <w:pPr>
              <w:widowControl w:val="0"/>
              <w:numPr>
                <w:ilvl w:val="0"/>
                <w:numId w:val="1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Апробация замысла.  </w:t>
            </w:r>
          </w:p>
          <w:p w:rsidR="00000000" w:rsidDel="00000000" w:rsidP="00000000" w:rsidRDefault="00000000" w:rsidRPr="00000000" w14:paraId="000000FB">
            <w:pPr>
              <w:widowControl w:val="0"/>
              <w:numPr>
                <w:ilvl w:val="0"/>
                <w:numId w:val="1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проекта.  </w:t>
            </w:r>
          </w:p>
          <w:p w:rsidR="00000000" w:rsidDel="00000000" w:rsidP="00000000" w:rsidRDefault="00000000" w:rsidRPr="00000000" w14:paraId="000000FC">
            <w:pPr>
              <w:widowControl w:val="0"/>
              <w:numPr>
                <w:ilvl w:val="0"/>
                <w:numId w:val="1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Рефлексия опыта.  </w:t>
            </w:r>
          </w:p>
          <w:p w:rsidR="00000000" w:rsidDel="00000000" w:rsidP="00000000" w:rsidRDefault="00000000" w:rsidRPr="00000000" w14:paraId="000000FD">
            <w:pPr>
              <w:widowControl w:val="0"/>
              <w:numPr>
                <w:ilvl w:val="0"/>
                <w:numId w:val="1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Общая встреча сообщества “Мастерских роста”.  </w:t>
            </w:r>
          </w:p>
          <w:p w:rsidR="00000000" w:rsidDel="00000000" w:rsidP="00000000" w:rsidRDefault="00000000" w:rsidRPr="00000000" w14:paraId="000000F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Спланировать работу согласно выбранной роли и проектному циклу: Кто делает? Что делает? Как делает? Как оценить качество? Как получить/дать обратную связь?  </w:t>
            </w:r>
          </w:p>
          <w:p w:rsidR="00000000" w:rsidDel="00000000" w:rsidP="00000000" w:rsidRDefault="00000000" w:rsidRPr="00000000" w14:paraId="000000FF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Распределение ролей, ответственности, выбор сменного мастера.</w:t>
            </w:r>
          </w:p>
          <w:p w:rsidR="00000000" w:rsidDel="00000000" w:rsidP="00000000" w:rsidRDefault="00000000" w:rsidRPr="00000000" w14:paraId="0000010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Организовать работу с задачами по  Буклету мастерской и  годовыму кругу событий. Раздел “Мастерство”. </w:t>
            </w:r>
          </w:p>
          <w:p w:rsidR="00000000" w:rsidDel="00000000" w:rsidP="00000000" w:rsidRDefault="00000000" w:rsidRPr="00000000" w14:paraId="00000101">
            <w:pPr>
              <w:spacing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Работа с Буклетом</w:t>
            </w:r>
          </w:p>
          <w:p w:rsidR="00000000" w:rsidDel="00000000" w:rsidP="00000000" w:rsidRDefault="00000000" w:rsidRPr="00000000" w14:paraId="0000010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https://docs.google.com/presentation/d/16OZQTYbqPdRQUV3XTFYFpDWzHnSnY6x7/edit?usp=drive_web&amp;ouid=101727864195825313200&amp;rtpof=true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Уточнение требований для участия во Всероссийской конференции КРОНА. Выбор направления участия – проектная или исследовательская работа.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Поиск идеи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Ориентиры движения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numPr>
                <w:ilvl w:val="0"/>
                <w:numId w:val="17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Определение ресурсов для подготовки Фестивалю мастерских и к конференции.</w:t>
            </w:r>
          </w:p>
          <w:p w:rsidR="00000000" w:rsidDel="00000000" w:rsidP="00000000" w:rsidRDefault="00000000" w:rsidRPr="00000000" w14:paraId="00000108">
            <w:pPr>
              <w:widowControl w:val="0"/>
              <w:numPr>
                <w:ilvl w:val="0"/>
                <w:numId w:val="17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Распределение командных ролей, ответственности.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Усилия для воплощения задуманного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пути к решению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numPr>
                <w:ilvl w:val="0"/>
                <w:numId w:val="9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текстов и творческих решений для Фестиваля</w:t>
            </w:r>
          </w:p>
          <w:p w:rsidR="00000000" w:rsidDel="00000000" w:rsidP="00000000" w:rsidRDefault="00000000" w:rsidRPr="00000000" w14:paraId="0000010D">
            <w:pPr>
              <w:widowControl w:val="0"/>
              <w:numPr>
                <w:ilvl w:val="0"/>
                <w:numId w:val="9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Приглашение гостей на конференцию и фестиваль</w:t>
            </w:r>
          </w:p>
          <w:p w:rsidR="00000000" w:rsidDel="00000000" w:rsidP="00000000" w:rsidRDefault="00000000" w:rsidRPr="00000000" w14:paraId="0000010E">
            <w:pPr>
              <w:widowControl w:val="0"/>
              <w:numPr>
                <w:ilvl w:val="0"/>
                <w:numId w:val="9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пространства к Фестивалю мастерских.</w:t>
            </w:r>
          </w:p>
          <w:p w:rsidR="00000000" w:rsidDel="00000000" w:rsidP="00000000" w:rsidRDefault="00000000" w:rsidRPr="00000000" w14:paraId="0000010F">
            <w:pPr>
              <w:widowControl w:val="0"/>
              <w:numPr>
                <w:ilvl w:val="0"/>
                <w:numId w:val="9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текста работы к участию в конференции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начатого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Приближение к цели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28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 и доработка с мастером стенда/номера представления мастерской на Фестивале мастерских мастерских</w:t>
            </w:r>
          </w:p>
          <w:p w:rsidR="00000000" w:rsidDel="00000000" w:rsidP="00000000" w:rsidRDefault="00000000" w:rsidRPr="00000000" w14:paraId="00000114">
            <w:pPr>
              <w:widowControl w:val="0"/>
              <w:numPr>
                <w:ilvl w:val="0"/>
                <w:numId w:val="28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загрузке работы на сайт конференции КРОНА и работа с экспертной обратной связью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Апробация замысла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пробовать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numPr>
                <w:ilvl w:val="0"/>
                <w:numId w:val="31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Доработка стенда/номера на Фестивале мастерских и обратной связи</w:t>
            </w:r>
          </w:p>
          <w:p w:rsidR="00000000" w:rsidDel="00000000" w:rsidP="00000000" w:rsidRDefault="00000000" w:rsidRPr="00000000" w14:paraId="00000119">
            <w:pPr>
              <w:widowControl w:val="0"/>
              <w:numPr>
                <w:ilvl w:val="0"/>
                <w:numId w:val="31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Доработка текста работы для конференции по результатам экспертизы и обратной связи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проекта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Воплощение замысла в жизнь. </w:t>
            </w:r>
          </w:p>
          <w:p w:rsidR="00000000" w:rsidDel="00000000" w:rsidP="00000000" w:rsidRDefault="00000000" w:rsidRPr="00000000" w14:paraId="0000011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Школьный фестиваль мастерских.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Принять участие в организации и проведении Школьного Фестиваля мастерских.  </w:t>
            </w:r>
          </w:p>
          <w:p w:rsidR="00000000" w:rsidDel="00000000" w:rsidP="00000000" w:rsidRDefault="00000000" w:rsidRPr="00000000" w14:paraId="0000011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Пригласить гостей на фестиваль. Подготовить пространство к Фестивалю мастерских. </w:t>
            </w:r>
          </w:p>
          <w:p w:rsidR="00000000" w:rsidDel="00000000" w:rsidP="00000000" w:rsidRDefault="00000000" w:rsidRPr="00000000" w14:paraId="0000012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Выступить в формате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sz w:val="24"/>
                <w:szCs w:val="24"/>
                <w:rtl w:val="0"/>
              </w:rPr>
              <w:t xml:space="preserve">стендовой сессии.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Посетить выступления и экспозиции других Мастерских.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Рефлексия опыта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Плюсы и минусы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Обсудить итоги Фестиваля.  Оценить свой вклада в  работу Мастерской. Проанализировать обратную связь от одноклассников и Мастера. Подготовить пост  о Школьном Фестивале Мастерских.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Завершающее занятие программы «Мастерские роста»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Возвращение к ценностям: Выбор. Оптимизм. Жизнестойкость. Мастерство.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Оценить результаты пройденного пути.  </w:t>
            </w:r>
          </w:p>
          <w:p w:rsidR="00000000" w:rsidDel="00000000" w:rsidP="00000000" w:rsidRDefault="00000000" w:rsidRPr="00000000" w14:paraId="0000012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Поблагодарить друг друга. </w:t>
            </w:r>
          </w:p>
          <w:p w:rsidR="00000000" w:rsidDel="00000000" w:rsidP="00000000" w:rsidRDefault="00000000" w:rsidRPr="00000000" w14:paraId="0000012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Обсудить планы на лето.  </w:t>
            </w:r>
          </w:p>
          <w:p w:rsidR="00000000" w:rsidDel="00000000" w:rsidP="00000000" w:rsidRDefault="00000000" w:rsidRPr="00000000" w14:paraId="0000012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Навести порядок в мастерской. </w:t>
            </w:r>
          </w:p>
        </w:tc>
      </w:tr>
    </w:tbl>
    <w:p w:rsidR="00000000" w:rsidDel="00000000" w:rsidP="00000000" w:rsidRDefault="00000000" w:rsidRPr="00000000" w14:paraId="0000012C">
      <w:pPr>
        <w:spacing w:before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4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lvl w:ilvl="0">
      <w:start w:val="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8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iagnostics.vbudushee.ru/material/28#heading-92" TargetMode="External"/><Relationship Id="rId11" Type="http://schemas.openxmlformats.org/officeDocument/2006/relationships/hyperlink" Target="https://parents.vbudushee.ru/page16989183.html" TargetMode="External"/><Relationship Id="rId22" Type="http://schemas.openxmlformats.org/officeDocument/2006/relationships/hyperlink" Target="http://conference.schoolnano.ru/junior?ysclid=lp3xn48rgu362778633" TargetMode="External"/><Relationship Id="rId10" Type="http://schemas.openxmlformats.org/officeDocument/2006/relationships/hyperlink" Target="https://docs.google.com/presentation/d/16OZQTYbqPdRQUV3XTFYFpDWzHnSnY6x7/edit?usp=drive_web&amp;ouid=101727864195825313200&amp;rtpof=true" TargetMode="External"/><Relationship Id="rId21" Type="http://schemas.openxmlformats.org/officeDocument/2006/relationships/hyperlink" Target="https://play.google.com/store/apps/details?id=ru.vbudushee.prof.guide.android&amp;hl=ru&amp;gl=US" TargetMode="External"/><Relationship Id="rId13" Type="http://schemas.openxmlformats.org/officeDocument/2006/relationships/hyperlink" Target="https://developers.sber.ru/gigachat/login%D1%81" TargetMode="External"/><Relationship Id="rId24" Type="http://schemas.openxmlformats.org/officeDocument/2006/relationships/header" Target="header1.xml"/><Relationship Id="rId12" Type="http://schemas.openxmlformats.org/officeDocument/2006/relationships/hyperlink" Target="https://teacher.vbudushee.ru/program/4/module/8" TargetMode="External"/><Relationship Id="rId23" Type="http://schemas.openxmlformats.org/officeDocument/2006/relationships/hyperlink" Target="https://docs.google.com/presentation/d/16OZQTYbqPdRQUV3XTFYFpDWzHnSnY6x7/edit?usp=drive_web&amp;ouid=101727864195825313200&amp;rtpof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presentation/d/16OZQTYbqPdRQUV3XTFYFpDWzHnSnY6x7/edit?usp=drive_web&amp;ouid=101727864195825313200&amp;rtpof=true" TargetMode="External"/><Relationship Id="rId15" Type="http://schemas.openxmlformats.org/officeDocument/2006/relationships/hyperlink" Target="http://conference.schoolnano.ru/junior?ysclid=lp3xn48rgu362778633" TargetMode="External"/><Relationship Id="rId14" Type="http://schemas.openxmlformats.org/officeDocument/2006/relationships/hyperlink" Target="http://conference.schoolnano.ru/junior?ysclid=lp3xn48rgu362778633" TargetMode="External"/><Relationship Id="rId17" Type="http://schemas.openxmlformats.org/officeDocument/2006/relationships/hyperlink" Target="https://catalog.vbudushee.ru/materials/igrovoy-komplekt-palitra-emociy/" TargetMode="External"/><Relationship Id="rId16" Type="http://schemas.openxmlformats.org/officeDocument/2006/relationships/hyperlink" Target="https://docs.google.com/presentation/d/16OZQTYbqPdRQUV3XTFYFpDWzHnSnY6x7/edit?usp=drive_web&amp;ouid=101727864195825313200&amp;rtpof=true" TargetMode="External"/><Relationship Id="rId5" Type="http://schemas.openxmlformats.org/officeDocument/2006/relationships/styles" Target="styles.xml"/><Relationship Id="rId19" Type="http://schemas.openxmlformats.org/officeDocument/2006/relationships/hyperlink" Target="https://eigame.vbudushee.ru/" TargetMode="External"/><Relationship Id="rId6" Type="http://schemas.openxmlformats.org/officeDocument/2006/relationships/hyperlink" Target="https://drive.google.com/drive/folders/11CWXQghgmPs10egKAJeWRjNsZtYLhbVG?usp=drive_link" TargetMode="External"/><Relationship Id="rId18" Type="http://schemas.openxmlformats.org/officeDocument/2006/relationships/hyperlink" Target="https://books.vbudushee.ru/hrestomatiya-8-10-let.html#!/tab/183375526-1" TargetMode="External"/><Relationship Id="rId7" Type="http://schemas.openxmlformats.org/officeDocument/2006/relationships/hyperlink" Target="https://drive.google.com/drive/folders/1wrcrwauLTodtDpRiKFl6nGNZ_7hqfF0k?usp=drive_link" TargetMode="External"/><Relationship Id="rId8" Type="http://schemas.openxmlformats.org/officeDocument/2006/relationships/hyperlink" Target="https://drive.google.com/drive/folders/19MLL4I9LpB2lzCCoW8CGCiR_yWXIfqH2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